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5B93D" w14:textId="77777777" w:rsidR="00E44CAA" w:rsidRPr="00E44CAA" w:rsidRDefault="00E44CAA" w:rsidP="00E44CAA">
      <w:pPr>
        <w:shd w:val="clear" w:color="auto" w:fill="FFFFFF"/>
        <w:spacing w:after="0" w:line="240" w:lineRule="auto"/>
        <w:rPr>
          <w:rFonts w:ascii="Arial" w:eastAsia="Times New Roman" w:hAnsi="Arial" w:cs="Arial"/>
          <w:color w:val="222222"/>
          <w:kern w:val="0"/>
          <w:sz w:val="24"/>
          <w:szCs w:val="24"/>
          <w:lang w:eastAsia="de-AT"/>
          <w14:ligatures w14:val="none"/>
        </w:rPr>
      </w:pPr>
      <w:r w:rsidRPr="00E44CAA">
        <w:rPr>
          <w:rFonts w:ascii="Avenir Book" w:eastAsia="Times New Roman" w:hAnsi="Avenir Book" w:cs="Arial"/>
          <w:color w:val="222222"/>
          <w:kern w:val="0"/>
          <w:lang w:eastAsia="de-AT"/>
          <w14:ligatures w14:val="none"/>
        </w:rPr>
        <w:br/>
        <w:t> </w:t>
      </w:r>
    </w:p>
    <w:p w14:paraId="6290529E"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Liebe Abfallexperten, Partner &amp; Freunde,  </w:t>
      </w:r>
    </w:p>
    <w:p w14:paraId="55BE622C"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 </w:t>
      </w:r>
    </w:p>
    <w:p w14:paraId="03C9059C"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Fortsetzung läuft! Unsere Kampagne „Grübeln statt Kübeln“ geht in die nächste Runde. Unsere Tipps erreichen bereits eine Vielzahl von Menschen. Damit Sie aber auch bei jungen Leuten quer durchs Land ankommen, möchten wir euch erinnern, unsere Botschaft auf euren Social Media Kanälen zu teilen:</w:t>
      </w:r>
    </w:p>
    <w:p w14:paraId="51E8DA0F"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 </w:t>
      </w:r>
    </w:p>
    <w:p w14:paraId="6D02479D"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Eierschalen: Der ideale Biodünger!</w:t>
      </w:r>
      <w:r w:rsidRPr="00E44CAA">
        <w:rPr>
          <w:rFonts w:ascii="Avenir Book" w:eastAsia="Times New Roman" w:hAnsi="Avenir Book" w:cs="Times New Roman"/>
          <w:color w:val="222222"/>
          <w:kern w:val="0"/>
          <w:lang w:eastAsia="de-AT"/>
          <w14:ligatures w14:val="none"/>
        </w:rPr>
        <w:br/>
        <w:t>Wer Eierschalen als Dünger für Balkonblumen und Gartenbeete verwendet, spart Platz in der Abfall-Tonne: 350.000kg in Kärnten pro Jahr.</w:t>
      </w:r>
    </w:p>
    <w:p w14:paraId="0B824DE5"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Rund 248 Eier pro Person werden in Österreich jährlich verspeist. Doch wohin mit den Eierschalen? Wer sie sinnvoll wieder verwenden möchte, der kann Eierschalen als Dünger für Blumen, Zimmerpflanzen, Gemüsebeete &amp; Co. verwenden. Sofort nach dem Abschälen der Schalen werden sie dazu möglichst klein zerdrückt zum wichtigen Kalklieferanten für verschiedenste Pflanzen.</w:t>
      </w:r>
    </w:p>
    <w:p w14:paraId="20F30769"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 </w:t>
      </w:r>
    </w:p>
    <w:p w14:paraId="267009FC"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1. Postingtext:</w:t>
      </w:r>
    </w:p>
    <w:p w14:paraId="333BBCEC"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Innen hui, außen hui: Eierschalen als idealer Bio-Dünger</w:t>
      </w:r>
    </w:p>
    <w:p w14:paraId="15CB824D"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248 Eier verspeisen die Österreicherinnen und Österreicher pro Jahr pro Kopf. Doch wohin mit den Eierschalen? Wer sie sinnvoll wieder verwenden möchte, der kann Eierschalen als Dünger für Blumen, Zimmerpflanzen, Gemüsebeete &amp; Co. verwenden.</w:t>
      </w:r>
    </w:p>
    <w:p w14:paraId="3B529246"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#gruebelnstattkuebeln #tatorttonne #abfallwirtschaftsverbände #muelltrennung #restmuell #lebensmittelretten #lebensmittelverwertung #meinetonneistkeintatort #mehrgruebelnwenigerkuebeln #eierschalen #biodünger</w:t>
      </w:r>
    </w:p>
    <w:p w14:paraId="69C25A26"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 </w:t>
      </w:r>
    </w:p>
    <w:p w14:paraId="60095206"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2.Postingtext:</w:t>
      </w:r>
    </w:p>
    <w:p w14:paraId="609C916F"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Wie Eier zum Pflanzendünger werden?</w:t>
      </w:r>
    </w:p>
    <w:p w14:paraId="718446AF"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Wer Eierschalen als Dünger für Balkonblumen und Gartenbeete verwendet, spart Platz in der Abfall-Tonne: Ganze 350.000kg in Kärnten. Wie das geht? Sofort nach dem Abschälen der Schalen werden sie dazu möglichst klein zerdrückt und so zum wichtigen Kalklieferanten für verschiedenste Pflanzen.</w:t>
      </w:r>
    </w:p>
    <w:p w14:paraId="7A988EF9"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#gruebelnstattkuebeln #tatorttonne #abfallwirtschaftsverbände #muelltrennung #restmuell #lebensmittelretten #lebensmittelverwertung #meinetonneistkeintatort #mehrgruebelnwenigerkuebeln #eierschalen #biodünger</w:t>
      </w:r>
    </w:p>
    <w:p w14:paraId="49B1D9C5"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 </w:t>
      </w:r>
    </w:p>
    <w:p w14:paraId="46FC4963" w14:textId="77777777" w:rsidR="00E44CAA" w:rsidRPr="00E44CAA" w:rsidRDefault="00E44CAA" w:rsidP="00E44CAA">
      <w:pPr>
        <w:shd w:val="clear" w:color="auto" w:fill="FFFFFF"/>
        <w:spacing w:after="0" w:line="240" w:lineRule="auto"/>
        <w:rPr>
          <w:rFonts w:ascii="Helvetica Neue" w:eastAsia="Times New Roman" w:hAnsi="Helvetica Neue" w:cs="Times New Roman"/>
          <w:color w:val="222222"/>
          <w:kern w:val="0"/>
          <w:sz w:val="20"/>
          <w:szCs w:val="20"/>
          <w:lang w:eastAsia="de-AT"/>
          <w14:ligatures w14:val="none"/>
        </w:rPr>
      </w:pPr>
      <w:r w:rsidRPr="00E44CAA">
        <w:rPr>
          <w:rFonts w:ascii="Avenir Book" w:eastAsia="Times New Roman" w:hAnsi="Avenir Book" w:cs="Times New Roman"/>
          <w:color w:val="222222"/>
          <w:kern w:val="0"/>
          <w:lang w:eastAsia="de-AT"/>
          <w14:ligatures w14:val="none"/>
        </w:rPr>
        <w:t>Wir freuen uns über zahlreiche Postings!</w:t>
      </w:r>
    </w:p>
    <w:p w14:paraId="1B060BD4" w14:textId="77777777" w:rsidR="006B4477" w:rsidRDefault="006B4477"/>
    <w:sectPr w:rsidR="006B4477">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272D4" w14:textId="77777777" w:rsidR="00815A6A" w:rsidRDefault="00815A6A" w:rsidP="00E44CAA">
      <w:pPr>
        <w:spacing w:after="0" w:line="240" w:lineRule="auto"/>
      </w:pPr>
      <w:r>
        <w:separator/>
      </w:r>
    </w:p>
  </w:endnote>
  <w:endnote w:type="continuationSeparator" w:id="0">
    <w:p w14:paraId="194177A7" w14:textId="77777777" w:rsidR="00815A6A" w:rsidRDefault="00815A6A" w:rsidP="00E4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Book">
    <w:altName w:val="Tw Cen 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A570" w14:textId="77777777" w:rsidR="00E44CAA" w:rsidRDefault="00E44C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AB86" w14:textId="77777777" w:rsidR="00E44CAA" w:rsidRDefault="00E44C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EB2A" w14:textId="77777777" w:rsidR="00E44CAA" w:rsidRDefault="00E44C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10A41" w14:textId="77777777" w:rsidR="00815A6A" w:rsidRDefault="00815A6A" w:rsidP="00E44CAA">
      <w:pPr>
        <w:spacing w:after="0" w:line="240" w:lineRule="auto"/>
      </w:pPr>
      <w:r>
        <w:separator/>
      </w:r>
    </w:p>
  </w:footnote>
  <w:footnote w:type="continuationSeparator" w:id="0">
    <w:p w14:paraId="3379451F" w14:textId="77777777" w:rsidR="00815A6A" w:rsidRDefault="00815A6A" w:rsidP="00E44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33D7" w14:textId="77777777" w:rsidR="00E44CAA" w:rsidRDefault="00E44C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CE0C" w14:textId="77777777" w:rsidR="00E44CAA" w:rsidRPr="00E44CAA" w:rsidRDefault="00E44CAA" w:rsidP="00E44CA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DBB5" w14:textId="77777777" w:rsidR="00E44CAA" w:rsidRDefault="00E44CA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AA"/>
    <w:rsid w:val="006B4477"/>
    <w:rsid w:val="00815A6A"/>
    <w:rsid w:val="00E44C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D3F16D9"/>
  <w15:chartTrackingRefBased/>
  <w15:docId w15:val="{A8C1C241-A302-4816-BA43-7150972B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44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44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44C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44CA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44CA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44CA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4CA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4CA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4CA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4C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44C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44C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44C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44C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44C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4C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4C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4CAA"/>
    <w:rPr>
      <w:rFonts w:eastAsiaTheme="majorEastAsia" w:cstheme="majorBidi"/>
      <w:color w:val="272727" w:themeColor="text1" w:themeTint="D8"/>
    </w:rPr>
  </w:style>
  <w:style w:type="paragraph" w:styleId="Titel">
    <w:name w:val="Title"/>
    <w:basedOn w:val="Standard"/>
    <w:next w:val="Standard"/>
    <w:link w:val="TitelZchn"/>
    <w:uiPriority w:val="10"/>
    <w:qFormat/>
    <w:rsid w:val="00E44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4C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4CA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4C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4CA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44CAA"/>
    <w:rPr>
      <w:i/>
      <w:iCs/>
      <w:color w:val="404040" w:themeColor="text1" w:themeTint="BF"/>
    </w:rPr>
  </w:style>
  <w:style w:type="paragraph" w:styleId="Listenabsatz">
    <w:name w:val="List Paragraph"/>
    <w:basedOn w:val="Standard"/>
    <w:uiPriority w:val="34"/>
    <w:qFormat/>
    <w:rsid w:val="00E44CAA"/>
    <w:pPr>
      <w:ind w:left="720"/>
      <w:contextualSpacing/>
    </w:pPr>
  </w:style>
  <w:style w:type="character" w:styleId="IntensiveHervorhebung">
    <w:name w:val="Intense Emphasis"/>
    <w:basedOn w:val="Absatz-Standardschriftart"/>
    <w:uiPriority w:val="21"/>
    <w:qFormat/>
    <w:rsid w:val="00E44CAA"/>
    <w:rPr>
      <w:i/>
      <w:iCs/>
      <w:color w:val="0F4761" w:themeColor="accent1" w:themeShade="BF"/>
    </w:rPr>
  </w:style>
  <w:style w:type="paragraph" w:styleId="IntensivesZitat">
    <w:name w:val="Intense Quote"/>
    <w:basedOn w:val="Standard"/>
    <w:next w:val="Standard"/>
    <w:link w:val="IntensivesZitatZchn"/>
    <w:uiPriority w:val="30"/>
    <w:qFormat/>
    <w:rsid w:val="00E44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44CAA"/>
    <w:rPr>
      <w:i/>
      <w:iCs/>
      <w:color w:val="0F4761" w:themeColor="accent1" w:themeShade="BF"/>
    </w:rPr>
  </w:style>
  <w:style w:type="character" w:styleId="IntensiverVerweis">
    <w:name w:val="Intense Reference"/>
    <w:basedOn w:val="Absatz-Standardschriftart"/>
    <w:uiPriority w:val="32"/>
    <w:qFormat/>
    <w:rsid w:val="00E44CAA"/>
    <w:rPr>
      <w:b/>
      <w:bCs/>
      <w:smallCaps/>
      <w:color w:val="0F4761" w:themeColor="accent1" w:themeShade="BF"/>
      <w:spacing w:val="5"/>
    </w:rPr>
  </w:style>
  <w:style w:type="paragraph" w:customStyle="1" w:styleId="m-4751426334147605457p1">
    <w:name w:val="m_-4751426334147605457p1"/>
    <w:basedOn w:val="Standard"/>
    <w:rsid w:val="00E44CAA"/>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styleId="Kopfzeile">
    <w:name w:val="header"/>
    <w:basedOn w:val="Standard"/>
    <w:link w:val="KopfzeileZchn"/>
    <w:uiPriority w:val="99"/>
    <w:unhideWhenUsed/>
    <w:rsid w:val="00E44C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4CAA"/>
  </w:style>
  <w:style w:type="paragraph" w:styleId="Fuzeile">
    <w:name w:val="footer"/>
    <w:basedOn w:val="Standard"/>
    <w:link w:val="FuzeileZchn"/>
    <w:uiPriority w:val="99"/>
    <w:unhideWhenUsed/>
    <w:rsid w:val="00E44C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8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1732</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Kattnig</dc:creator>
  <cp:keywords/>
  <dc:description/>
  <cp:lastModifiedBy>Daniel Kattnig</cp:lastModifiedBy>
  <cp:revision>1</cp:revision>
  <dcterms:created xsi:type="dcterms:W3CDTF">2024-04-17T16:31:00Z</dcterms:created>
  <dcterms:modified xsi:type="dcterms:W3CDTF">2024-04-17T16:32:00Z</dcterms:modified>
</cp:coreProperties>
</file>